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104" w:type="dxa"/>
        <w:tblInd w:w="20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4"/>
        <w:gridCol w:w="5132"/>
        <w:gridCol w:w="4228"/>
      </w:tblGrid>
      <w:tr w14:paraId="2F901F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92E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Состав специалистов ТПМПК Октябрьского района</w:t>
            </w:r>
          </w:p>
          <w:p w14:paraId="07F1D5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14:paraId="576E1B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28D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№</w:t>
            </w:r>
          </w:p>
          <w:p w14:paraId="7BEC21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F89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CA9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Должность в ТПМПК</w:t>
            </w:r>
          </w:p>
        </w:tc>
      </w:tr>
      <w:tr w14:paraId="1F7BED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D43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5210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Тренина Лариса Владимировна</w:t>
            </w:r>
          </w:p>
        </w:tc>
        <w:tc>
          <w:tcPr>
            <w:tcW w:w="4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0A51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Председатель ТПМПК</w:t>
            </w:r>
          </w:p>
        </w:tc>
      </w:tr>
      <w:tr w14:paraId="6D7636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BD9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AF00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Мусанова Светлана Александровна</w:t>
            </w:r>
          </w:p>
        </w:tc>
        <w:tc>
          <w:tcPr>
            <w:tcW w:w="4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6B90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Секретарь ТПМПК</w:t>
            </w:r>
          </w:p>
        </w:tc>
      </w:tr>
      <w:tr w14:paraId="7BF471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CD7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B6B5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Гущина Мария Юрьевна</w:t>
            </w:r>
          </w:p>
        </w:tc>
        <w:tc>
          <w:tcPr>
            <w:tcW w:w="4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3ECC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14:paraId="1C2658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7D2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1D4D9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Чухманова Наталья Сергеевна</w:t>
            </w:r>
          </w:p>
        </w:tc>
        <w:tc>
          <w:tcPr>
            <w:tcW w:w="42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F420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Учитель-логопед</w:t>
            </w:r>
          </w:p>
        </w:tc>
      </w:tr>
      <w:tr w14:paraId="285BAE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C2A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893B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Борохова Ирина Викторовна</w:t>
            </w:r>
          </w:p>
        </w:tc>
        <w:tc>
          <w:tcPr>
            <w:tcW w:w="42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6ADE1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14:paraId="48DD9F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2FF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B845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Галимова Елена Николаевна</w:t>
            </w:r>
          </w:p>
        </w:tc>
        <w:tc>
          <w:tcPr>
            <w:tcW w:w="4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F397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Учитель-дефектолог</w:t>
            </w:r>
          </w:p>
        </w:tc>
      </w:tr>
      <w:tr w14:paraId="07D3D5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634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2DB6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Собянина Виорика Юрьевна</w:t>
            </w:r>
          </w:p>
        </w:tc>
        <w:tc>
          <w:tcPr>
            <w:tcW w:w="4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AC73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14:paraId="22FCF2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D04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D990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Курто Екатерина Юрьевна</w:t>
            </w:r>
          </w:p>
        </w:tc>
        <w:tc>
          <w:tcPr>
            <w:tcW w:w="42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822A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Психиатр (по согласованию)</w:t>
            </w:r>
          </w:p>
        </w:tc>
      </w:tr>
      <w:tr w14:paraId="136FE3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520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6C61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Новикова Людмила Николаевна</w:t>
            </w:r>
          </w:p>
        </w:tc>
        <w:tc>
          <w:tcPr>
            <w:tcW w:w="42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FD9052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14:paraId="7544AB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90D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0681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Тренина Надежда Ивановна</w:t>
            </w:r>
          </w:p>
        </w:tc>
        <w:tc>
          <w:tcPr>
            <w:tcW w:w="4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3FFD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Клинический психолог (по согласованию)</w:t>
            </w:r>
          </w:p>
        </w:tc>
      </w:tr>
      <w:tr w14:paraId="2E0839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2B7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D457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Вычугжанина Елена Викторовна</w:t>
            </w:r>
          </w:p>
        </w:tc>
        <w:tc>
          <w:tcPr>
            <w:tcW w:w="4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BF2F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Врач педиатр (по согласованию)</w:t>
            </w:r>
          </w:p>
        </w:tc>
      </w:tr>
    </w:tbl>
    <w:p w14:paraId="4E8159E0">
      <w:pPr>
        <w:spacing w:after="15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br w:type="textWrapping"/>
      </w:r>
    </w:p>
    <w:p w14:paraId="19674E81">
      <w:pPr>
        <w:spacing w:after="15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659FD7DB">
      <w:pPr>
        <w:spacing w:after="15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23243B9B">
      <w:pPr>
        <w:spacing w:after="15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5F9F406B">
      <w:pPr>
        <w:spacing w:after="15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58A19762">
      <w:pPr>
        <w:spacing w:after="15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72A6250C">
      <w:pPr>
        <w:spacing w:after="15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3F292EB3">
      <w:pPr>
        <w:spacing w:after="15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63931081">
      <w:pPr>
        <w:spacing w:after="15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16BF849D">
      <w:pPr>
        <w:spacing w:after="15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374145EF">
      <w:pPr>
        <w:spacing w:after="15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4D0388FD">
      <w:pPr>
        <w:spacing w:after="15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2A656CE0">
      <w:pPr>
        <w:spacing w:after="15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3C02CA8F">
      <w:pPr>
        <w:spacing w:after="15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58AB7491">
      <w:pPr>
        <w:spacing w:after="15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1532DBE6">
      <w:pPr>
        <w:spacing w:after="15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0D3EA245">
      <w:pPr>
        <w:spacing w:after="150" w:line="240" w:lineRule="auto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>На уровне муниципального образования организован телефон горячей линии для консультации родителей/законных представителей по вопросам деятельности ТПМПК и оказания необходимой помощи:</w:t>
      </w:r>
    </w:p>
    <w:tbl>
      <w:tblPr>
        <w:tblStyle w:val="3"/>
        <w:tblW w:w="1051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2"/>
        <w:gridCol w:w="2801"/>
        <w:gridCol w:w="3613"/>
        <w:gridCol w:w="3304"/>
      </w:tblGrid>
      <w:tr w14:paraId="7BD62A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9842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Горячая линия ТПМПК</w:t>
            </w:r>
          </w:p>
        </w:tc>
      </w:tr>
      <w:tr w14:paraId="541475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CA0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4A4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1DA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0E7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14:paraId="4CA1A8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16E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E93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Мусанова Светлана Александровна</w:t>
            </w:r>
          </w:p>
        </w:tc>
        <w:tc>
          <w:tcPr>
            <w:tcW w:w="3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F93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специалист-эксперт отдела общего образования Управления образования администрации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Октябрьского района</w:t>
            </w:r>
          </w:p>
        </w:tc>
        <w:tc>
          <w:tcPr>
            <w:tcW w:w="3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2C0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 8 (34678) 28-059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instrText xml:space="preserve"> HYPERLINK "mailto:PopovaGN@oktregion.ru" </w:instrTex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MusanovaSA@oktregion.ru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</w:tbl>
    <w:p w14:paraId="5A6B2A04">
      <w:pPr>
        <w:spacing w:after="0" w:line="240" w:lineRule="auto"/>
        <w:rPr>
          <w:rFonts w:hint="default" w:ascii="Times New Roman" w:hAnsi="Times New Roman" w:eastAsia="Times New Roman" w:cs="Times New Roman"/>
          <w:vanish/>
          <w:color w:val="auto"/>
          <w:sz w:val="24"/>
          <w:szCs w:val="24"/>
          <w:lang w:eastAsia="ru-RU"/>
        </w:rPr>
      </w:pPr>
    </w:p>
    <w:tbl>
      <w:tblPr>
        <w:tblStyle w:val="3"/>
        <w:tblW w:w="1050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6"/>
        <w:gridCol w:w="2236"/>
        <w:gridCol w:w="1982"/>
        <w:gridCol w:w="1967"/>
        <w:gridCol w:w="3522"/>
      </w:tblGrid>
      <w:tr w14:paraId="1EA5FF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FFF2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instrText xml:space="preserve"> HYPERLINK "https://disk.yandex.ru/i/EtqEcTHWMzHmHQ" </w:instrTex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График работы ТПМПК Октябрьского района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fldChar w:fldCharType="end"/>
            </w:r>
          </w:p>
        </w:tc>
      </w:tr>
      <w:tr w14:paraId="648EB8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27A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C1C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292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Срок предоставления документов</w:t>
            </w:r>
          </w:p>
        </w:tc>
        <w:tc>
          <w:tcPr>
            <w:tcW w:w="1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C80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98E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Ответственный</w:t>
            </w:r>
          </w:p>
        </w:tc>
      </w:tr>
      <w:tr w14:paraId="6422F9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455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C6C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январь, февраль, март, апрель, май, июнь, октябрь, ноябрь, декабрь (при наличии заявлений)</w:t>
            </w:r>
          </w:p>
        </w:tc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F26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до 15 числа ежемесячно</w:t>
            </w:r>
          </w:p>
        </w:tc>
        <w:tc>
          <w:tcPr>
            <w:tcW w:w="1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107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территориальная психолого-медико-педагогическая комиссия Октябрьского района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344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Мусанова Светлана Александровна, специалист-эксперт отдела общего образования Управления образования администрации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Октябрьского района</w:t>
            </w:r>
          </w:p>
        </w:tc>
      </w:tr>
      <w:tr w14:paraId="7853B7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7" w:hRule="atLeast"/>
        </w:trPr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626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01D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при необходимости, внепланово</w:t>
            </w:r>
          </w:p>
        </w:tc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515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8B9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территориальная психолого-медико-педагогическая комиссия Октябрьского района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853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Мусанова Светлана Александровна, специалист-эксперт отдела общего образования Управления образования администрации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Октябрьского района</w:t>
            </w:r>
          </w:p>
        </w:tc>
      </w:tr>
    </w:tbl>
    <w:p w14:paraId="4D97869A">
      <w:pPr>
        <w:spacing w:after="150" w:line="240" w:lineRule="auto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</w:pPr>
    </w:p>
    <w:p w14:paraId="466D6784">
      <w:pPr>
        <w:spacing w:after="150" w:line="240" w:lineRule="auto"/>
        <w:jc w:val="both"/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>Формирование записи на обследование территориальной психолого-медико-педагогической комиссии Октябрьского района производится в отделе общего образования Управления образования администрации Октябрьского района по адресу 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  <w:t>Тюменская область, Ханты-Мансийский автономный округ - Югра, п.г.т. Октябрьское, ул.Калинина, д.39, каб. 317. </w:t>
      </w:r>
    </w:p>
    <w:p w14:paraId="4B5C87E8">
      <w:pPr>
        <w:spacing w:after="150" w:line="240" w:lineRule="auto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>Документы направляются члену (секретарю) территориальной психолого-медико-педагогической комиссии Октябрьского района Мусановой Светлане Александровне в электронном виде ZIP-архивом на e-mail: MusanovaSA@oktregion.ru</w:t>
      </w:r>
    </w:p>
    <w:p w14:paraId="7904A8CD">
      <w:pPr>
        <w:rPr>
          <w:rFonts w:hint="default" w:ascii="Times New Roman" w:hAnsi="Times New Roman" w:cs="Times New Roman"/>
          <w:color w:val="auto"/>
          <w:sz w:val="24"/>
          <w:szCs w:val="24"/>
        </w:rPr>
      </w:pPr>
    </w:p>
    <w:sectPr>
      <w:pgSz w:w="11906" w:h="16838"/>
      <w:pgMar w:top="1134" w:right="850" w:bottom="1134" w:left="709" w:header="708" w:footer="708" w:gutter="0"/>
      <w:pgBorders>
        <w:top w:val="triple" w:color="auto" w:sz="4" w:space="1"/>
        <w:left w:val="triple" w:color="auto" w:sz="4" w:space="4"/>
        <w:bottom w:val="triple" w:color="auto" w:sz="4" w:space="1"/>
        <w:right w:val="triple" w:color="auto" w:sz="4" w:space="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auto"/>
    <w:pitch w:val="default"/>
    <w:sig w:usb0="00000000" w:usb1="00000000" w:usb2="00000000" w:usb3="00000000" w:csb0="00000004" w:csb1="00000000"/>
  </w:font>
  <w:font w:name="TT Wellingt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553"/>
    <w:rsid w:val="009F1987"/>
    <w:rsid w:val="00DF3553"/>
    <w:rsid w:val="00EC5693"/>
    <w:rsid w:val="00FD5C89"/>
    <w:rsid w:val="2935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357</Words>
  <Characters>2040</Characters>
  <Lines>17</Lines>
  <Paragraphs>4</Paragraphs>
  <TotalTime>5</TotalTime>
  <ScaleCrop>false</ScaleCrop>
  <LinksUpToDate>false</LinksUpToDate>
  <CharactersWithSpaces>2393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2025-05-04T07:59:00Z</dcterms:created>
  <dc:creator>Алексей</dc:creator>
  <cp:lastModifiedBy>Марина Фриз</cp:lastModifiedBy>
  <cp:lastPrinted>2025-05-04T08:04:00Z</cp:lastPrinted>
  <dcterms:modified xsi:type="dcterms:W3CDTF">2025-05-05T03:51:04Z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22A1965E89EA4C16B04DBCE23E5908FA_12</vt:lpwstr>
  </property>
</Properties>
</file>