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4C8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Методическая разработка</w:t>
      </w:r>
    </w:p>
    <w:p w14:paraId="6B0E865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«Электронные развивающие игры с казачьим компонентом для дошкольников»</w:t>
      </w:r>
    </w:p>
    <w:p w14:paraId="2210985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</w:p>
    <w:p w14:paraId="416DDE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Автор: заместитель заведующего по ВМР Фриз Марина Александровна</w:t>
      </w:r>
    </w:p>
    <w:p w14:paraId="3A1A252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olor w:val="010101"/>
          <w:spacing w:val="0"/>
          <w:sz w:val="24"/>
          <w:szCs w:val="24"/>
          <w:lang w:val="ru-RU"/>
        </w:rPr>
      </w:pPr>
    </w:p>
    <w:p w14:paraId="16BD6DA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olor w:val="010101"/>
          <w:spacing w:val="0"/>
          <w:sz w:val="24"/>
          <w:szCs w:val="24"/>
          <w:lang w:val="ru-RU"/>
        </w:rPr>
        <w:t>П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ояснительная записка</w:t>
      </w:r>
    </w:p>
    <w:p w14:paraId="0D15AAC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</w:p>
    <w:p w14:paraId="62CD8D2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В настоящее время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 ребёнок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растет и развивается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 мир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е цифровизации и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это предъявляет новые требования к первому звену непрерывного образования: образования с  использованием современных  технологий.</w:t>
      </w:r>
    </w:p>
    <w:p w14:paraId="1804C86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Сегодня говорят о необходимости использования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инновационных технологий. Технологии в образовании призваны, прежде всего, улучшить качество обучения, повысить желание детей к новым знаниям, ускорить процесс усвоения уже полученных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знаний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. Одним из инновационных направлений являются и мультимедийные компьютерные технологии.  </w:t>
      </w:r>
    </w:p>
    <w:p w14:paraId="6B89541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Актуальность создания современного цифрового образовательного пространства обусловлена, с одной стороны, государственной политикой развития образования в России, с другой стороны, интересами и потребностями педагогов, детей и родителей (законных представителей).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Цифровые средства становятся незаменимыми для образного, красочного предоставления информации. Цифровые технологии позволяют донести материал до ребенка посредством игры, не перегружая его, смоделировать процесс, который сложно визуализировать в реальных условиях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 Обучающие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дидактические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игры, подобранные согласно возрасту и индивидуальному развитию ребенка, становятся хорошим способом для самообучения, развивают произвольную память и концентрацию внимания дошкольника.</w:t>
      </w:r>
    </w:p>
    <w:p w14:paraId="391A00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Цифровые и мультимедийные средства улучшают качество подачи материала, обеспечивают обратную связь с ребенком, помогают в организации как индивидуальной, так и групповой работы, стимулируют мотивацию воспитанника, побуждают ребенка к поисковой, исследовательской работе совместно с педагогом или родителями.</w:t>
      </w:r>
    </w:p>
    <w:p w14:paraId="534EEC9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Цифровая среда делает дошкольный образовательный процесс более наглядным, формирует информационную культуру ребенка, стимулирует развитие мыслительно-аналитических, исследовательских способностей.</w:t>
      </w:r>
    </w:p>
    <w:p w14:paraId="22C8FBA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Д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ошкольные образовательные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организации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 xml:space="preserve"> – активные участники цифровых перемен современного общества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и наша организация не исключение.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</w:rPr>
        <w:t>Современный воспитатель должен уметь сочетать традиции и инновации, классические методы и новые педагогические тренды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en-US"/>
        </w:rPr>
        <w:t>[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1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en-US"/>
        </w:rPr>
        <w:t>]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.</w:t>
      </w:r>
    </w:p>
    <w:p w14:paraId="355720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4"/>
          <w:szCs w:val="24"/>
          <w:lang w:val="ru-RU"/>
        </w:rPr>
        <w:t>В МБДОУ «ДСОВ «Северяночка» функционируют группы казачьей направленности, где реализуется авторская программа с казачьим компонентом. Педагогам сложно найти и подобрать подходящий дидактический материал по данному направлению, это занимает много времени, 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связи с этим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мною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были разработаны игры для дошкольников с использованием цифровых ресурсов. </w:t>
      </w:r>
    </w:p>
    <w:p w14:paraId="578C1E6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Цель методической разработки:</w:t>
      </w:r>
      <w:r>
        <w:rPr>
          <w:rFonts w:hint="default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 xml:space="preserve"> с</w:t>
      </w: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оздание условий для формирования у детей дошкольного возраста знаний о культуре и быте казаков через использование интерактивных электронных игр, разработанных с помощью программы PowerPoint и конструктора wordwall.net.</w:t>
      </w:r>
    </w:p>
    <w:p w14:paraId="43422D5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Задачи методической разработки:</w:t>
      </w:r>
    </w:p>
    <w:p w14:paraId="7EF38B7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1. Разработать серию интерактивных электронных игр, направленных на ознакомление детей с культурой и бытом казачества.</w:t>
      </w:r>
    </w:p>
    <w:p w14:paraId="766AF5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2. Обеспечить педагогам доступ к готовым электронным ресурсам, облегчающим процесс обучения и воспитания детей в группах казачьей направленности.</w:t>
      </w:r>
    </w:p>
    <w:p w14:paraId="0E6C770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3. Способствовать развитию познавательной активности и интереса к истории и традициям казачества среди детей дошкольного возраста.</w:t>
      </w:r>
    </w:p>
    <w:p w14:paraId="2994BE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4. Повысить эффективность образовательного процесса за счет использования современных цифровых технологий и игровых методик.</w:t>
      </w:r>
    </w:p>
    <w:p w14:paraId="77B58CA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5. Обучить педагогов использованию программ PowerPoint и конструктора wordwall.net для самостоятельного создания аналогичных игр и других образовательных материалов.</w:t>
      </w:r>
    </w:p>
    <w:p w14:paraId="374AF5F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6. Стимулировать творческое мышление и инициативу у педагогов при разработке новых дидактических материалов.</w:t>
      </w:r>
    </w:p>
    <w:p w14:paraId="31E9BCB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10101"/>
          <w:spacing w:val="0"/>
          <w:sz w:val="24"/>
          <w:szCs w:val="24"/>
          <w:lang w:val="ru-RU"/>
        </w:rPr>
        <w:t>7. Внедрить элементы игрового обучения в образовательный процесс, способствующие лучшему усвоению материала детьми.</w:t>
      </w:r>
    </w:p>
    <w:p w14:paraId="7F5D6CB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Для создания игр использу</w:t>
      </w:r>
      <w:r>
        <w:rPr>
          <w:rFonts w:hint="default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различные средства, такие как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онлайн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ресурс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"https://learningapps.org/"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instrText xml:space="preserve"> HYPERLINK "https://learningapps.org/" \h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t>https://learningapps.org/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программа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PoverPoint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онлайн конструктор дидактических игр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t>wordwall.net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 и другие. Хотелось бы поделиться наработками по созданию развивающих электронных игр с помощью доступных, бесплатных средств: п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рограмма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PoverPoint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 онлайн конструктор дидактических игр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t>wordwall.net</w:t>
      </w:r>
    </w:p>
    <w:p w14:paraId="4E3338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EB5D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Методические рекомендации по созданию дидактических развивающих игр в программе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PoverPoint</w:t>
      </w:r>
    </w:p>
    <w:p w14:paraId="71555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 w14:paraId="37F81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Для создания дидактических игр в программе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PoverPoint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достаточно выбрать тематику, заготовить шаблоны игр и подобрать соответствующие  картинки. Данная программа доступна всем пользователям, что делает ее актуальной для использования в работе. Можно создавать такие игры как «Убери лишнее», «Игра с подсчетом результатов», «Сортировщик», «Подбери картинку» и даже создать «цифровую электронную книгу».</w:t>
      </w:r>
    </w:p>
    <w:p w14:paraId="55627C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Создание дидактической развивающей игры «Своя игра «Культура и быт казачества»</w:t>
      </w:r>
    </w:p>
    <w:p w14:paraId="4E553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Сначала определитесь с темой. Например, «Культура и быт казачества». Далее нужно определить количество блоков, их названия и количество вопросов. Не стоит делать слишком много блоков и вопросов, так как дети дошкольного возраста в соответствии с возрастными особенностями быстро утомляются, а также нельзя нарушать с требований СанПин к использованию интерактивной доски (не более 7 минут). </w:t>
      </w:r>
    </w:p>
    <w:p w14:paraId="37B4B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Игра  «Культура и быт казачества» содержит 5 блоков (одежда, предметы быта, занятия и ремёсла, казачьи блюда и праздники). В каждом блоке по шесть вопросов. Для лучшего восприятия каждому блоку и входящим в него вопросам присвоена определённая цветовая гамма и картинка, чтобы дети могли быстрее запомнить. Названия блоков зачитывает педагог. Если ребенку трудно запомнить, можно называть по  цвету, например, жёлтый - один. В ходе игры каждому ребенку предоставляется возможность выбора темы и вопроса. После перехода на вопрос, иконка (квадратик) вопроса меняет свой цвет на красный, чтобы было видно какой вопрос уже выбирали и при следующем выборе исключить его. На слайдах заранее сформулированы вопросы для педагогов. Достаточно просто прочитать их детям в слух. Для детей подобраны картинки в соответствии с темой и вопросами. Данная игра создана на закрепление уже имеющихся знаний у детей, поэтому все вопросы составлены по пройденным темам. На каждом слайде для педагога имеется готовый ответ, который он по щелчку «мыши» открывает, после ответов детей. </w:t>
      </w:r>
    </w:p>
    <w:p w14:paraId="351B8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Технология создания игры: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запустите программу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PoverPoint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 создайте пустой слайд. На первом слайде, вверху напишете название игры. Далее создайте блоки: вставка, фигуры, скруглённый прямоугольник и нарисуйте столько прямоугольников, сколько будет блоков в  будущей игре. Далее напечатайте название блока в каждом прямоугольнике. Таким же образом создайте фигуры поменьше, в виде скруглённых квадратиков. Количество квадратиков  будет равно количеству блоков и вопросов в каждом блоке. В квадратиках для блоков добавьте картинки. Для этого наведите курсор на фигуру, нажмите правую кнопку «мыши», далее «заполнить изображение», «из файла» и выберите заранее подготовленные картинки, нажмите «открыть» и, готово, картинка вставлена. Далее проделайте тоже самое с остальными квадратиками каждого блока. Квадратики для вопросов заполните цветом (по желанию) и в каждом напечатайте цифру по порядку. Для этого нажимайте правой мышкой на фигуру и выберите 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заливка фигуры». На этом же первом слайде, создайте фигуры (прямоугольники) для того, чтобы потом напечатать в них названия команд. Ниже нарисуйте круглые фигуры, заполните их цветом и цифрами по порядку (количество - 20-25 кружков на каждую команду).  Далее создайте слайды  вопросами, картинками и ответами.  На пустом слайде вверху расположите вопрос, в нижнем левом углу слово «ответ», внизу, справа от слова «ответ» напечатайте ответ на вопрос, используя «вставка», «надпись». В нижнем левом углу нарисуйте квадрат и вставьте картинку - домик. В центре слайда вставьте картинки. Количество слайдов будет зависеть от количества вопросов. После создания всех слайдов, возвращайтесь к первому слайду.  Далее - настройка анимации. Нажимаем на фигуру (первый вопрос, скруглённый квадратик с цифрой 1) правой кнопкой «мыши», далее «анимация», «настройка анимации» (начало: по щелчку; цвет заливки: например, красный; скорость: умеренно; поставьте галочку «автопросмотр»). После настройки анимации, нажмите правую кнопку «мыши» и выберите «гиперссылка», далее «место в документе», далее выбирайте  «номер слайда» к которому относится вопрос из блока, и нажимайте «подтвердить». Остальные вопросы (квадратики) - по аналогии. Также, с помощью анимации, настройте появление правильного ответа (по щелчку). На слайдах с вопросами также с помощью гиперссылки настройте картинку «домик», это нужно для того, чтобы после ответа, вернуться на первый слайд. Игра готова.</w:t>
      </w:r>
    </w:p>
    <w:p w14:paraId="42E2A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0CFE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Своя игра «Культура и быт казачества»</w:t>
      </w:r>
    </w:p>
    <w:p w14:paraId="1729C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Цель игры: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закрепление знаний дошкольников о культуре и быте российского казачества.</w:t>
      </w:r>
    </w:p>
    <w:p w14:paraId="7A817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Задачи: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</w:p>
    <w:p w14:paraId="47C84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систематизировать знания детей об одежде, быте, ремёслах, культуре, блюдах казаков;</w:t>
      </w:r>
    </w:p>
    <w:p w14:paraId="7CB03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закреплять обобщающие понятия: одежда, посуда, предметы быта, праздники и другие;</w:t>
      </w:r>
    </w:p>
    <w:p w14:paraId="7A859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развивать познавательные процессы: память, речь;</w:t>
      </w:r>
    </w:p>
    <w:p w14:paraId="09BE8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воспитывать умение взаимодействовать в команде друг с другом;</w:t>
      </w:r>
    </w:p>
    <w:p w14:paraId="0813D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 воспитывать уважение к культуре  казачества и труду взрослых.</w:t>
      </w:r>
    </w:p>
    <w:p w14:paraId="11376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Возраст: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дети дошкольного возраста 6-8 лет.</w:t>
      </w:r>
    </w:p>
    <w:p w14:paraId="1411B1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Описание игры:</w:t>
      </w:r>
    </w:p>
    <w:p w14:paraId="485528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Дошкольники делятся на команды по желанию.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В данной игре представлено 2 команды (казаки и казачки - по гендерному признаку).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Количество команд может быть больше, зависит от выбора детей. Каждая команда выбирает командира команды и придумывает название команды, связанное с тематикой игры. Педагог вносит название команд на первом слайде в специальные окошечки (прямоугольники).</w:t>
      </w:r>
    </w:p>
    <w:p w14:paraId="191EC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Команды по очереди выбирают предложенные блоки (одежда, предметы быта, занятия и ремёсла, казачьи блюда, праздники) и номер вопроса. Педагог наводит курсор на номер вопроса и по щелчку переходит на слайд с вопросом и картинками к вопросу. Педагог читает детям вопрос, дошкольники совещаются (если нужно) 5-10 секунд, после чего отвечают. Отвечать может как  командир команды, так и любой из игроков. Если одна команда отвечает неправильно, вопрос переходит к команде соперников. После ответа педагог наводит курсор на слово «ответ» или на «стрелочку» и зачитывает правильный ответ, если никто не смог ответить, а в случае правильного ответа подтверждает правильность или дополняет его. 1 правильный ответ равен 1 баллу. Далее, наведя курсор на домик, по щелчку, возвращается на первый слайд и  фиксирует 1 балл, нажимая на название той команды, которая дала правильный ответ. Игра продолжается, пока не откроются все вопросы всех блоков. После завершения на первом слайде будет видно количество баллов у каждой команды. Команда, набравшая наибольшее количество очков является победителем.</w:t>
      </w:r>
    </w:p>
    <w:p w14:paraId="20D91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Во время использования интерактивной доски  педагогами обязательно применяются здоровьесберегающие технологии, такие как зрительная гимнастика, физминутка. </w:t>
      </w:r>
    </w:p>
    <w:p w14:paraId="4F0BD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2193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Методические рекомендации по созданию дидактических развивающих игр с помощью онлайн конструктора дидактических игр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en-US"/>
        </w:rPr>
        <w:t>W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u w:val="none"/>
          <w:rtl w:val="0"/>
        </w:rPr>
        <w:t>ordwall</w:t>
      </w:r>
    </w:p>
    <w:p w14:paraId="6DFF5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Онлайн конструктор дидактических игр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/>
        </w:rPr>
        <w:t>W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t>ordwall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 позволяет из одного контента создать целый ряд игр. Данный онлайн конструктор имеет русскоязычную версию, в отличии от многих других онлайн  конструкторов. Для начала работы нужно пройти регистрацию. Сделать это очень легко. Достаточно ввести адрес электронной почты, придумать и ввести пароль,  поставить галочку о принятии условий работы в данном конструкторе и все, аккаунт готов, можно начинать создавать игры. </w:t>
      </w:r>
    </w:p>
    <w:p w14:paraId="77DBD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С помощью данного конструктора созданы серии игр на тему «Чем пользуются казак и казачка?»: групповая сортировка, викторина, игровое шоу, открой поле, самолёт, случайное колесо. Игры могут использовать не только, педагоги, но и родители воспитанников. Для этого воспитателю нужно отправить ссылку на игру родителю, далее  ребёнок с помощью взрослого, вводит своё имя и играет (под руководством взрослого). После того, как ребёнок выполнит задания, педагог сможет увидеть результат. </w:t>
      </w:r>
    </w:p>
    <w:p w14:paraId="652BA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>Игры доступны для просмотра по ссылкам ниже.</w:t>
      </w:r>
    </w:p>
    <w:p w14:paraId="68E7A6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Групповая сортировка. Игра «Чем пользуются казак и казачка?» </w:t>
      </w:r>
    </w:p>
    <w:p w14:paraId="654D7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instrText xml:space="preserve"> HYPERLINK "https://wordwall.net/ru/resource/71049426" </w:instrTex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5"/>
          <w:rFonts w:hint="default" w:ascii="Times New Roman" w:hAnsi="Times New Roman" w:eastAsia="Times New Roman"/>
          <w:sz w:val="24"/>
          <w:szCs w:val="24"/>
          <w:rtl w:val="0"/>
          <w:lang w:val="ru-RU"/>
        </w:rPr>
        <w:t>https://wordwall.net/ru/resource/71049426</w: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end"/>
      </w:r>
    </w:p>
    <w:p w14:paraId="6CABE2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Викторина. Игра «Чем пользуются казак и казачка?» </w:t>
      </w:r>
    </w:p>
    <w:p w14:paraId="22205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instrText xml:space="preserve"> HYPERLINK "https://wordwall.net/ru/resource/71049426" </w:instrTex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5"/>
          <w:rFonts w:hint="default" w:ascii="Times New Roman" w:hAnsi="Times New Roman" w:eastAsia="Times New Roman"/>
          <w:sz w:val="24"/>
          <w:szCs w:val="24"/>
          <w:rtl w:val="0"/>
          <w:lang w:val="ru-RU"/>
        </w:rPr>
        <w:t>https://wordwall.net/ru/resource/71049426</w: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end"/>
      </w:r>
    </w:p>
    <w:p w14:paraId="52660B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Игровое шоу. Игра «Чем пользуются казак и казачка?» </w:t>
      </w:r>
    </w:p>
    <w:p w14:paraId="20A5F7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instrText xml:space="preserve"> HYPERLINK "https://wordwall.net/ru/resource/71049426" </w:instrTex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5"/>
          <w:rFonts w:hint="default" w:ascii="Times New Roman" w:hAnsi="Times New Roman" w:eastAsia="Times New Roman"/>
          <w:sz w:val="24"/>
          <w:szCs w:val="24"/>
          <w:rtl w:val="0"/>
          <w:lang w:val="ru-RU"/>
        </w:rPr>
        <w:t>https://wordwall.net/ru/resource/71049426</w: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end"/>
      </w:r>
    </w:p>
    <w:p w14:paraId="59284E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Откройте поле. Игра «Чем пользуются казак и казачка?» </w:t>
      </w:r>
    </w:p>
    <w:p w14:paraId="4BFBE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instrText xml:space="preserve"> HYPERLINK "https://wordwall.net/ru/resource/71049426" </w:instrTex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4"/>
          <w:rFonts w:hint="default" w:ascii="Times New Roman" w:hAnsi="Times New Roman" w:eastAsia="Times New Roman"/>
          <w:sz w:val="24"/>
          <w:szCs w:val="24"/>
          <w:rtl w:val="0"/>
          <w:lang w:val="ru-RU"/>
        </w:rPr>
        <w:t>https://wordwall.net/ru/resource/71</w:t>
      </w:r>
      <w:bookmarkStart w:id="0" w:name="_GoBack"/>
      <w:bookmarkEnd w:id="0"/>
      <w:r>
        <w:rPr>
          <w:rStyle w:val="4"/>
          <w:rFonts w:hint="default" w:ascii="Times New Roman" w:hAnsi="Times New Roman" w:eastAsia="Times New Roman"/>
          <w:sz w:val="24"/>
          <w:szCs w:val="24"/>
          <w:rtl w:val="0"/>
          <w:lang w:val="ru-RU"/>
        </w:rPr>
        <w:t>049426</w: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end"/>
      </w:r>
    </w:p>
    <w:p w14:paraId="0D9D7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t xml:space="preserve">Случайное колесо. Игра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«Чем пользуются казак и казачка?»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t xml:space="preserve"> </w:t>
      </w:r>
    </w:p>
    <w:p w14:paraId="6BC5D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begin"/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instrText xml:space="preserve"> HYPERLINK "https://wordwall.net/ru/resource/71049426" </w:instrTex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separate"/>
      </w:r>
      <w:r>
        <w:rPr>
          <w:rStyle w:val="5"/>
          <w:rFonts w:hint="default" w:ascii="Times New Roman" w:hAnsi="Times New Roman" w:eastAsia="Times New Roman"/>
          <w:sz w:val="24"/>
          <w:szCs w:val="24"/>
          <w:lang w:val="ru-RU"/>
        </w:rPr>
        <w:t>https://wordwall.net/ru/resource/71049426</w:t>
      </w:r>
      <w:r>
        <w:rPr>
          <w:rFonts w:hint="default" w:ascii="Times New Roman" w:hAnsi="Times New Roman" w:eastAsia="Times New Roman"/>
          <w:color w:val="auto"/>
          <w:sz w:val="24"/>
          <w:szCs w:val="24"/>
          <w:u w:val="none"/>
          <w:lang w:val="ru-RU"/>
        </w:rPr>
        <w:fldChar w:fldCharType="end"/>
      </w:r>
    </w:p>
    <w:p w14:paraId="68A74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</w:p>
    <w:p w14:paraId="1AC7F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Данная серия игр «Чем пользуются казак и казачка?»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t xml:space="preserve"> направлена на закрепление и расширение знаний детей о предметах быта, о верном друге казака - коне,  об орудии труда, об оружии казака - шашке и его головном уборе. Во время игр взрослый поддерживает беседу с ребёнком, при необходимости, задаёт наводящие вопросы.</w:t>
      </w:r>
    </w:p>
    <w:p w14:paraId="4F402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lang w:val="ru-RU"/>
        </w:rPr>
        <w:t xml:space="preserve">Тематика игр может быть различной и соответствовать тематической неделе.  </w:t>
      </w:r>
    </w:p>
    <w:p w14:paraId="3F212D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Электронные ресурсы могут использовать педагоги независимо от организационно-правовой формы образовательной организации, что повышает их практическое применение в работе с детьми. </w:t>
      </w:r>
    </w:p>
    <w:p w14:paraId="25F28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</w:p>
    <w:p w14:paraId="70BD94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>Библиографический список</w:t>
      </w:r>
    </w:p>
    <w:p w14:paraId="714134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center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</w:p>
    <w:p w14:paraId="7E7135C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08" w:firstLineChars="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none"/>
          <w:rtl w:val="0"/>
          <w:lang w:val="ru-RU"/>
        </w:rPr>
        <w:t xml:space="preserve">  Молянова Т.П. Дошкольное образование и цифровизация: проблемы и риски. Интернет-ресурс https://www.prodlenka.org/stati-obr/obobschenie-opyta/16541-doshkolnoe-obrazovanie-i-cifrovizaciya-problemi-i-riski</w:t>
      </w:r>
    </w:p>
    <w:sectPr>
      <w:pgSz w:w="11906" w:h="16838"/>
      <w:pgMar w:top="1134" w:right="567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TT Wellingt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7B92B"/>
    <w:multiLevelType w:val="singleLevel"/>
    <w:tmpl w:val="8107B92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5833"/>
    <w:rsid w:val="0507412F"/>
    <w:rsid w:val="084E02A6"/>
    <w:rsid w:val="0B3F4921"/>
    <w:rsid w:val="0B723056"/>
    <w:rsid w:val="1139137C"/>
    <w:rsid w:val="13B0454F"/>
    <w:rsid w:val="1A382C46"/>
    <w:rsid w:val="1AC91A62"/>
    <w:rsid w:val="1DAD23F0"/>
    <w:rsid w:val="1E081852"/>
    <w:rsid w:val="21CC26EA"/>
    <w:rsid w:val="2B1D6AB7"/>
    <w:rsid w:val="2F386179"/>
    <w:rsid w:val="385040D0"/>
    <w:rsid w:val="3A8238E0"/>
    <w:rsid w:val="3C2B1C08"/>
    <w:rsid w:val="438B0649"/>
    <w:rsid w:val="4FE13B77"/>
    <w:rsid w:val="528630D1"/>
    <w:rsid w:val="53834902"/>
    <w:rsid w:val="581B2FC6"/>
    <w:rsid w:val="683F0F76"/>
    <w:rsid w:val="6C4504B1"/>
    <w:rsid w:val="763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2023-08-17T10:51:00Z</dcterms:created>
  <dc:creator>fwhUser</dc:creator>
  <cp:lastModifiedBy>Марина Фриз</cp:lastModifiedBy>
  <dcterms:modified xsi:type="dcterms:W3CDTF">2025-02-18T10:51:50Z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28F59B28B9054F778A5F640CF16C1BA0</vt:lpwstr>
  </property>
</Properties>
</file>